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Ind w:w="0" w:type="dxa"/>
      </w:tblPr>
      <w:tblGrid>
        <w:gridCol w:w="4500" w:type="dxa"/>
        <w:gridCol w:w="7420" w:type="dxa"/>
      </w:tblGrid>
      <w:tr>
        <w:trPr>
          <w:trHeight w:hRule="exact" w:val="15798"/>
        </w:trPr>
        <w:tc>
          <w:tcPr>
            <w:tcW w:type="dxa" w:w="4500"/>
            <w:tcBorders/>
            <w:tcMar>
              <w:left w:w="0" w:type="dxa"/>
              <w:right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0" w:type="dxa"/>
            </w:tblPr>
            <w:tblGrid>
              <w:gridCol w:w="4190" w:type="dxa"/>
            </w:tblGrid>
            <w:tr>
              <w:trPr>
                <w:trHeight w:hRule="exact" w:val="4710"/>
              </w:trPr>
              <w:tc>
                <w:tcPr>
                  <w:tcW w:type="dxa" w:w="4190"/>
                  <w:tcBorders>
                    <w:left w:sz="4.0" w:val="single" w:color="E1E1E2"/>
                    <w:bottom w:sz="4.0" w:val="single" w:color="33383D"/>
                  </w:tcBorders>
                  <w:tcMar>
                    <w:left w:w="0" w:type="dxa"/>
                    <w:right w:w="0" w:type="dxa"/>
                  </w:tcMar>
                </w:tcPr>
                <w:p/>
              </w:tc>
            </w:tr>
            <w:tr>
              <w:trPr>
                <w:trHeight w:hRule="exact" w:val="11080"/>
              </w:trPr>
              <w:tc>
                <w:tcPr>
                  <w:tcW w:type="dxa" w:w="4190"/>
                  <w:tcBorders>
                    <w:left w:sz="4.0" w:val="single" w:color="E1E1E2"/>
                    <w:top w:sz="4.0" w:val="single" w:color="33383D"/>
                    <w:bottom w:sz="4.159912109375" w:val="single" w:color="E1E1E2"/>
                  </w:tcBorders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98" w:lineRule="exact" w:before="548" w:after="0"/>
                    <w:ind w:left="584" w:right="0" w:firstLine="0"/>
                    <w:jc w:val="left"/>
                  </w:pPr>
                  <w:r>
                    <w:rPr>
                      <w:spacing w:val="-10"/>
                      <w:rFonts w:ascii="Oswald" w:hAnsi="Oswald" w:eastAsia="Oswald"/>
                      <w:color w:val="343B40"/>
                      <w:sz w:val="24"/>
                    </w:rPr>
                    <w:t>CONTACTO</w:t>
                  </w:r>
                </w:p>
                <w:p>
                  <w:pPr>
                    <w:autoSpaceDN w:val="0"/>
                    <w:autoSpaceDE w:val="0"/>
                    <w:widowControl/>
                    <w:spacing w:line="150" w:lineRule="exact" w:before="230" w:after="0"/>
                    <w:ind w:left="1024" w:right="0" w:firstLine="0"/>
                    <w:jc w:val="left"/>
                  </w:pP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>9100 Pando Canelones</w:t>
                  </w:r>
                </w:p>
                <w:p>
                  <w:pPr>
                    <w:autoSpaceDN w:val="0"/>
                    <w:autoSpaceDE w:val="0"/>
                    <w:widowControl/>
                    <w:spacing w:line="148" w:lineRule="exact" w:before="352" w:after="0"/>
                    <w:ind w:left="1024" w:right="0" w:firstLine="0"/>
                    <w:jc w:val="left"/>
                  </w:pP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>097767323</w:t>
                  </w:r>
                </w:p>
                <w:p>
                  <w:pPr>
                    <w:autoSpaceDN w:val="0"/>
                    <w:autoSpaceDE w:val="0"/>
                    <w:widowControl/>
                    <w:spacing w:line="190" w:lineRule="exact" w:before="330" w:after="0"/>
                    <w:ind w:left="1024" w:right="0" w:firstLine="0"/>
                    <w:jc w:val="left"/>
                  </w:pP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>fabriciobarboza711@gmail.co</w:t>
                  </w:r>
                </w:p>
                <w:p>
                  <w:pPr>
                    <w:autoSpaceDN w:val="0"/>
                    <w:autoSpaceDE w:val="0"/>
                    <w:widowControl/>
                    <w:spacing w:line="106" w:lineRule="exact" w:before="112" w:after="0"/>
                    <w:ind w:left="1024" w:right="0" w:firstLine="0"/>
                    <w:jc w:val="left"/>
                  </w:pP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>m</w:t>
                  </w:r>
                </w:p>
                <w:p>
                  <w:pPr>
                    <w:autoSpaceDN w:val="0"/>
                    <w:autoSpaceDE w:val="0"/>
                    <w:widowControl/>
                    <w:spacing w:line="148" w:lineRule="exact" w:before="334" w:after="0"/>
                    <w:ind w:left="1024" w:right="0" w:firstLine="0"/>
                    <w:jc w:val="left"/>
                  </w:pP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>26/04/2026</w:t>
                  </w:r>
                </w:p>
                <w:p>
                  <w:pPr>
                    <w:autoSpaceDN w:val="0"/>
                    <w:autoSpaceDE w:val="0"/>
                    <w:widowControl/>
                    <w:spacing w:line="198" w:lineRule="exact" w:before="862" w:after="0"/>
                    <w:ind w:left="584" w:right="0" w:firstLine="0"/>
                    <w:jc w:val="left"/>
                  </w:pPr>
                  <w:r>
                    <w:rPr>
                      <w:spacing w:val="-10"/>
                      <w:rFonts w:ascii="Oswald" w:hAnsi="Oswald" w:eastAsia="Oswald"/>
                      <w:color w:val="343B40"/>
                      <w:sz w:val="24"/>
                    </w:rPr>
                    <w:t>APTITUDES</w:t>
                  </w:r>
                </w:p>
                <w:p>
                  <w:pPr>
                    <w:autoSpaceDN w:val="0"/>
                    <w:autoSpaceDE w:val="0"/>
                    <w:widowControl/>
                    <w:spacing w:line="280" w:lineRule="exact" w:before="120" w:after="0"/>
                    <w:ind w:left="584" w:right="288" w:firstLine="0"/>
                    <w:jc w:val="left"/>
                  </w:pP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 xml:space="preserve">Me destaco por ser una persona </w:t>
                  </w:r>
                  <w:r>
                    <w:br/>
                  </w: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 xml:space="preserve">responsable, proactiva y </w:t>
                  </w:r>
                  <w:r>
                    <w:br/>
                  </w: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 xml:space="preserve">comprometida, con experiencia en </w:t>
                  </w:r>
                  <w:r>
                    <w:br/>
                  </w: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 xml:space="preserve">tareas operativas, logística, control </w:t>
                  </w:r>
                  <w:r>
                    <w:br/>
                  </w: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 xml:space="preserve">de stock y producción. Tengo </w:t>
                  </w:r>
                  <w:r>
                    <w:br/>
                  </w: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 xml:space="preserve">capacidad para trabajar en equipo, </w:t>
                  </w:r>
                  <w:r>
                    <w:br/>
                  </w: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 xml:space="preserve">adaptarme a entornos dinámicos, </w:t>
                  </w:r>
                  <w:r>
                    <w:br/>
                  </w: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 xml:space="preserve">mantener el orden y cumplir </w:t>
                  </w:r>
                  <w:r>
                    <w:br/>
                  </w: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>objetivos con eficiencia y atención</w:t>
                  </w:r>
                </w:p>
                <w:p>
                  <w:pPr>
                    <w:autoSpaceDN w:val="0"/>
                    <w:autoSpaceDE w:val="0"/>
                    <w:widowControl/>
                    <w:spacing w:line="150" w:lineRule="exact" w:before="90" w:after="0"/>
                    <w:ind w:left="584" w:right="0" w:firstLine="0"/>
                    <w:jc w:val="left"/>
                  </w:pPr>
                  <w:r>
                    <w:rPr>
                      <w:spacing w:val="-10"/>
                      <w:rFonts w:ascii="Trebuchet MS" w:hAnsi="Trebuchet MS" w:eastAsia="Trebuchet MS"/>
                      <w:color w:val="343B40"/>
                      <w:sz w:val="20"/>
                    </w:rPr>
                    <w:t>al detalle.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74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42" w:lineRule="exact" w:before="668" w:after="0"/>
              <w:ind w:left="300" w:right="0" w:firstLine="0"/>
              <w:jc w:val="left"/>
            </w:pPr>
            <w:r>
              <w:rPr>
                <w:spacing w:val="-10"/>
                <w:rFonts w:ascii="Bodoni MT" w:hAnsi="Bodoni MT" w:eastAsia="Bodoni MT"/>
                <w:b/>
                <w:color w:val="343B40"/>
                <w:sz w:val="80"/>
              </w:rPr>
              <w:t>Fabricio Daniel</w:t>
            </w:r>
          </w:p>
          <w:p>
            <w:pPr>
              <w:autoSpaceDN w:val="0"/>
              <w:autoSpaceDE w:val="0"/>
              <w:widowControl/>
              <w:spacing w:line="542" w:lineRule="exact" w:before="358" w:after="0"/>
              <w:ind w:left="300" w:right="0" w:firstLine="0"/>
              <w:jc w:val="left"/>
            </w:pPr>
            <w:r>
              <w:rPr>
                <w:spacing w:val="-10"/>
                <w:rFonts w:ascii="Bodoni MT" w:hAnsi="Bodoni MT" w:eastAsia="Bodoni MT"/>
                <w:b/>
                <w:color w:val="343B40"/>
                <w:sz w:val="80"/>
              </w:rPr>
              <w:t>Barboza Fabró</w:t>
            </w:r>
          </w:p>
          <w:p>
            <w:pPr>
              <w:autoSpaceDN w:val="0"/>
              <w:autoSpaceDE w:val="0"/>
              <w:widowControl/>
              <w:spacing w:line="280" w:lineRule="exact" w:before="752" w:after="0"/>
              <w:ind w:left="300" w:right="144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Operario con experiencia en producción, depósito y logística, orientado a la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eficiencia operativa y el cumplimiento de objetivos. Me destaco por la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responsabilidad, adaptación, trabajo en equipo y compromiso con la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calidad y el orden en los procesos.</w:t>
            </w:r>
          </w:p>
          <w:p>
            <w:pPr>
              <w:autoSpaceDN w:val="0"/>
              <w:autoSpaceDE w:val="0"/>
              <w:widowControl/>
              <w:spacing w:line="256" w:lineRule="exact" w:before="1224" w:after="0"/>
              <w:ind w:left="300" w:right="0" w:firstLine="0"/>
              <w:jc w:val="left"/>
            </w:pPr>
            <w:r>
              <w:rPr>
                <w:spacing w:val="-10"/>
                <w:rFonts w:ascii="Oswald" w:hAnsi="Oswald" w:eastAsia="Oswald"/>
                <w:color w:val="343B40"/>
                <w:sz w:val="24"/>
              </w:rPr>
              <w:t>FORMACIÓN</w:t>
            </w:r>
          </w:p>
          <w:p>
            <w:pPr>
              <w:autoSpaceDN w:val="0"/>
              <w:autoSpaceDE w:val="0"/>
              <w:widowControl/>
              <w:spacing w:line="196" w:lineRule="exact" w:before="204" w:after="0"/>
              <w:ind w:left="300" w:right="0" w:firstLine="0"/>
              <w:jc w:val="left"/>
            </w:pPr>
            <w:r>
              <w:rPr>
                <w:spacing w:val="-10"/>
                <w:rFonts w:ascii="Trebuchet-BoldItalic" w:hAnsi="Trebuchet-BoldItalic" w:eastAsia="Trebuchet-BoldItalic"/>
                <w:b/>
                <w:i/>
                <w:color w:val="343B40"/>
                <w:sz w:val="20"/>
              </w:rPr>
              <w:t>Liceo pando n.2</w:t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, Pando</w:t>
            </w:r>
          </w:p>
          <w:p>
            <w:pPr>
              <w:autoSpaceDN w:val="0"/>
              <w:autoSpaceDE w:val="0"/>
              <w:widowControl/>
              <w:spacing w:line="160" w:lineRule="exact" w:before="180" w:after="0"/>
              <w:ind w:left="300" w:right="0" w:firstLine="0"/>
              <w:jc w:val="left"/>
            </w:pPr>
            <w:r>
              <w:rPr>
                <w:spacing w:val="-10"/>
                <w:rFonts w:ascii="Trebuchet-BoldItalic" w:hAnsi="Trebuchet-BoldItalic" w:eastAsia="Trebuchet-BoldItalic"/>
                <w:b/>
                <w:i/>
                <w:color w:val="343B40"/>
                <w:sz w:val="20"/>
              </w:rPr>
              <w:t>Bachillerato orientación medicina</w:t>
            </w:r>
          </w:p>
          <w:p>
            <w:pPr>
              <w:autoSpaceDN w:val="0"/>
              <w:autoSpaceDE w:val="0"/>
              <w:widowControl/>
              <w:spacing w:line="198" w:lineRule="exact" w:before="762" w:after="0"/>
              <w:ind w:left="300" w:right="0" w:firstLine="0"/>
              <w:jc w:val="left"/>
            </w:pPr>
            <w:r>
              <w:rPr>
                <w:spacing w:val="-10"/>
                <w:rFonts w:ascii="Oswald" w:hAnsi="Oswald" w:eastAsia="Oswald"/>
                <w:color w:val="343B40"/>
                <w:sz w:val="24"/>
              </w:rPr>
              <w:t>HISTORIAL LABORAL</w:t>
            </w:r>
          </w:p>
          <w:p>
            <w:pPr>
              <w:autoSpaceDN w:val="0"/>
              <w:autoSpaceDE w:val="0"/>
              <w:widowControl/>
              <w:spacing w:line="280" w:lineRule="exact" w:before="120" w:after="0"/>
              <w:ind w:left="300" w:right="432" w:firstLine="0"/>
              <w:jc w:val="left"/>
            </w:pPr>
            <w:r>
              <w:rPr>
                <w:spacing w:val="-10"/>
                <w:rFonts w:ascii="Trebuchet-BoldItalic" w:hAnsi="Trebuchet-BoldItalic" w:eastAsia="Trebuchet-BoldItalic"/>
                <w:b/>
                <w:i/>
                <w:color w:val="343B40"/>
                <w:sz w:val="20"/>
              </w:rPr>
              <w:t>Paraíso</w:t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 -</w:t>
            </w:r>
            <w:r>
              <w:rPr>
                <w:spacing w:val="-10"/>
                <w:rFonts w:ascii="Trebuchet MS" w:hAnsi="Trebuchet MS" w:eastAsia="Trebuchet MS"/>
                <w:b/>
                <w:color w:val="343B40"/>
                <w:sz w:val="20"/>
              </w:rPr>
              <w:t xml:space="preserve"> Reponedor y auxiliar de depósito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Pando , Canelones | 07/2024 - 01/2025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 Recepción, almacenamiento y organización de mercadería en depósito.</w:t>
            </w:r>
          </w:p>
          <w:p>
            <w:pPr>
              <w:autoSpaceDN w:val="0"/>
              <w:autoSpaceDE w:val="0"/>
              <w:widowControl/>
              <w:spacing w:line="280" w:lineRule="exact" w:before="0" w:after="0"/>
              <w:ind w:left="300" w:right="576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• Control de stock e inventario, incluyendo reposición y seguimiento de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productos.</w:t>
            </w:r>
          </w:p>
          <w:p>
            <w:pPr>
              <w:autoSpaceDN w:val="0"/>
              <w:autoSpaceDE w:val="0"/>
              <w:widowControl/>
              <w:spacing w:line="200" w:lineRule="exact" w:before="80" w:after="0"/>
              <w:ind w:left="3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 Preparación de pedidos, armado y despacho de mercadería.</w:t>
            </w:r>
          </w:p>
          <w:p>
            <w:pPr>
              <w:autoSpaceDN w:val="0"/>
              <w:autoSpaceDE w:val="0"/>
              <w:widowControl/>
              <w:spacing w:line="200" w:lineRule="exact" w:before="80" w:after="0"/>
              <w:ind w:left="0" w:right="0" w:firstLine="0"/>
              <w:jc w:val="center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 Reposición y acondicionamiento de productos en salón o áreas asignadas.</w:t>
            </w:r>
          </w:p>
          <w:p>
            <w:pPr>
              <w:autoSpaceDN w:val="0"/>
              <w:autoSpaceDE w:val="0"/>
              <w:widowControl/>
              <w:spacing w:line="200" w:lineRule="exact" w:before="80" w:after="0"/>
              <w:ind w:left="3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 Control de vencimientos, rotación de mercadería y mantenimiento del</w:t>
            </w:r>
          </w:p>
          <w:p>
            <w:pPr>
              <w:autoSpaceDN w:val="0"/>
              <w:autoSpaceDE w:val="0"/>
              <w:widowControl/>
              <w:spacing w:line="150" w:lineRule="exact" w:before="90" w:after="0"/>
              <w:ind w:left="3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orden del sector.</w:t>
            </w:r>
          </w:p>
          <w:p>
            <w:pPr>
              <w:autoSpaceDN w:val="0"/>
              <w:autoSpaceDE w:val="0"/>
              <w:widowControl/>
              <w:spacing w:line="280" w:lineRule="exact" w:before="40" w:after="0"/>
              <w:ind w:left="300" w:right="288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• Carga, descarga y movimiento de mercadería cumpliendo procedimientos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operativos.</w:t>
            </w:r>
          </w:p>
          <w:p>
            <w:pPr>
              <w:autoSpaceDN w:val="0"/>
              <w:autoSpaceDE w:val="0"/>
              <w:widowControl/>
              <w:spacing w:line="280" w:lineRule="exact" w:before="0" w:after="0"/>
              <w:ind w:left="300" w:right="72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• Apoyo en tareas logísticas y coordinación para asegurar eficiencia en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abastecimiento y distribución.</w:t>
            </w:r>
          </w:p>
          <w:p>
            <w:pPr>
              <w:autoSpaceDN w:val="0"/>
              <w:autoSpaceDE w:val="0"/>
              <w:widowControl/>
              <w:spacing w:line="280" w:lineRule="exact" w:before="0" w:after="0"/>
              <w:ind w:left="300" w:right="432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• Cumplimiento de estándares de orden, seguridad y correcta gestión del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depósito.</w:t>
            </w:r>
          </w:p>
          <w:p>
            <w:pPr>
              <w:autoSpaceDN w:val="0"/>
              <w:autoSpaceDE w:val="0"/>
              <w:widowControl/>
              <w:spacing w:line="280" w:lineRule="exact" w:before="200" w:after="0"/>
              <w:ind w:left="300" w:right="288" w:firstLine="0"/>
              <w:jc w:val="left"/>
            </w:pPr>
            <w:r>
              <w:rPr>
                <w:spacing w:val="-10"/>
                <w:rFonts w:ascii="Trebuchet-BoldItalic" w:hAnsi="Trebuchet-BoldItalic" w:eastAsia="Trebuchet-BoldItalic"/>
                <w:b/>
                <w:i/>
                <w:color w:val="343B40"/>
                <w:sz w:val="20"/>
              </w:rPr>
              <w:t>Auren - Zonamerica -</w:t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 -</w:t>
            </w:r>
            <w:r>
              <w:rPr>
                <w:spacing w:val="-10"/>
                <w:rFonts w:ascii="Trebuchet MS" w:hAnsi="Trebuchet MS" w:eastAsia="Trebuchet MS"/>
                <w:b/>
                <w:color w:val="343B40"/>
                <w:sz w:val="20"/>
              </w:rPr>
              <w:t xml:space="preserve"> Operador de producción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Montevideo , Montevideo | 03/2025 - 06/2025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• Operación y apoyo en procesos de producción cumpliendo procedimientos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y estándares de calidad.</w:t>
            </w:r>
          </w:p>
          <w:p>
            <w:pPr>
              <w:autoSpaceDN w:val="0"/>
              <w:autoSpaceDE w:val="0"/>
              <w:widowControl/>
              <w:spacing w:line="200" w:lineRule="exact" w:before="80" w:after="0"/>
              <w:ind w:left="3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 Ensamblaje, verificación y control de productos terminados.</w:t>
            </w:r>
          </w:p>
          <w:p>
            <w:pPr>
              <w:autoSpaceDN w:val="0"/>
              <w:autoSpaceDE w:val="0"/>
              <w:widowControl/>
              <w:spacing w:line="280" w:lineRule="exact" w:before="0" w:after="0"/>
              <w:ind w:left="300" w:right="864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• Control de calidad y revisión de funcionamiento e integridad de los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productos.</w:t>
            </w:r>
          </w:p>
          <w:p>
            <w:pPr>
              <w:autoSpaceDN w:val="0"/>
              <w:autoSpaceDE w:val="0"/>
              <w:widowControl/>
              <w:spacing w:line="200" w:lineRule="exact" w:before="80" w:after="0"/>
              <w:ind w:left="3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 Preparación y armado de pedidos para distribución y despacho.</w:t>
            </w:r>
          </w:p>
          <w:p>
            <w:pPr>
              <w:autoSpaceDN w:val="0"/>
              <w:autoSpaceDE w:val="0"/>
              <w:widowControl/>
              <w:spacing w:line="200" w:lineRule="exact" w:before="80" w:after="0"/>
              <w:ind w:left="3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 Apoyo en control de inventario, seguimiento de stock y organización de</w:t>
            </w:r>
          </w:p>
          <w:p>
            <w:pPr>
              <w:autoSpaceDN w:val="0"/>
              <w:autoSpaceDE w:val="0"/>
              <w:widowControl/>
              <w:spacing w:line="160" w:lineRule="exact" w:before="80" w:after="0"/>
              <w:ind w:left="3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mercadería.</w:t>
            </w:r>
          </w:p>
          <w:p>
            <w:pPr>
              <w:autoSpaceDN w:val="0"/>
              <w:autoSpaceDE w:val="0"/>
              <w:widowControl/>
              <w:spacing w:line="200" w:lineRule="exact" w:before="120" w:after="0"/>
              <w:ind w:left="3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 Mantenimiento, orden y limpieza del área de trabajo.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667000" cy="10045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045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667000" cy="10045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045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667000" cy="2667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755900" cy="26987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69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571500</wp:posOffset>
            </wp:positionV>
            <wp:extent cx="1524000" cy="1524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2667000</wp:posOffset>
            </wp:positionH>
            <wp:positionV relativeFrom="page">
              <wp:posOffset>0</wp:posOffset>
            </wp:positionV>
            <wp:extent cx="5105400" cy="2997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997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2667000</wp:posOffset>
            </wp:positionH>
            <wp:positionV relativeFrom="page">
              <wp:posOffset>0</wp:posOffset>
            </wp:positionV>
            <wp:extent cx="5105400" cy="2997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997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3048000</wp:posOffset>
            </wp:positionH>
            <wp:positionV relativeFrom="page">
              <wp:posOffset>1663700</wp:posOffset>
            </wp:positionV>
            <wp:extent cx="5715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450850</wp:posOffset>
            </wp:positionH>
            <wp:positionV relativeFrom="page">
              <wp:posOffset>3625850</wp:posOffset>
            </wp:positionV>
            <wp:extent cx="50800" cy="508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3568700</wp:posOffset>
            </wp:positionV>
            <wp:extent cx="196850" cy="1968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3886200</wp:posOffset>
            </wp:positionV>
            <wp:extent cx="196850" cy="1968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4356100</wp:posOffset>
            </wp:positionV>
            <wp:extent cx="38100" cy="381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4279900</wp:posOffset>
            </wp:positionV>
            <wp:extent cx="196850" cy="1968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4660900</wp:posOffset>
            </wp:positionV>
            <wp:extent cx="203200" cy="203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4978400</wp:posOffset>
            </wp:positionV>
            <wp:extent cx="20320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2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3048000</wp:posOffset>
            </wp:positionH>
            <wp:positionV relativeFrom="page">
              <wp:posOffset>4051300</wp:posOffset>
            </wp:positionV>
            <wp:extent cx="4343400" cy="12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27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ectPr>
          <w:pgSz w:w="12240" w:h="15821"/>
          <w:pgMar w:top="0" w:right="0" w:bottom="0" w:left="0" w:header="720" w:footer="720" w:gutter="0"/>
          <w:cols/>
          <w:docGrid w:linePitch="360"/>
        </w:sectPr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" w:type="dxa"/>
      </w:tblPr>
      <w:tblGrid>
        <w:gridCol w:w="4500" w:type="dxa"/>
        <w:gridCol w:w="440" w:type="dxa"/>
        <w:gridCol w:w="6840" w:type="dxa"/>
      </w:tblGrid>
      <w:tr>
        <w:trPr>
          <w:trHeight w:hRule="exact" w:val="1840"/>
        </w:trPr>
        <w:tc>
          <w:tcPr>
            <w:tcW w:type="dxa" w:w="4500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0" w:type="dxa"/>
            </w:tblPr>
            <w:tblGrid>
              <w:gridCol w:w="4190" w:type="dxa"/>
            </w:tblGrid>
            <w:tr>
              <w:trPr>
                <w:trHeight w:hRule="exact" w:val="15790"/>
              </w:trPr>
              <w:tc>
                <w:tcPr>
                  <w:tcW w:type="dxa" w:w="4190"/>
                  <w:tcBorders>
                    <w:left w:sz="4.0" w:val="single" w:color="E1E1E2"/>
                    <w:right w:sz="8.0" w:val="single" w:color="E1E1E2"/>
                    <w:bottom w:sz="4.159912109375" w:val="single" w:color="E1E1E2"/>
                  </w:tcBorders>
                  <w:shd w:fill="e1e1e2"/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728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442" w:after="0"/>
              <w:ind w:left="300" w:right="144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• Colaboración en tareas operativas y logísticas orientadas al cumplimiento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de objetivos de producción.</w:t>
            </w:r>
          </w:p>
          <w:p>
            <w:pPr>
              <w:autoSpaceDN w:val="0"/>
              <w:autoSpaceDE w:val="0"/>
              <w:widowControl/>
              <w:spacing w:line="274" w:lineRule="exact" w:before="206" w:after="0"/>
              <w:ind w:left="300" w:right="3312" w:firstLine="0"/>
              <w:jc w:val="left"/>
            </w:pPr>
            <w:r>
              <w:rPr>
                <w:spacing w:val="-10"/>
                <w:rFonts w:ascii="Trebuchet-BoldItalic" w:hAnsi="Trebuchet-BoldItalic" w:eastAsia="Trebuchet-BoldItalic"/>
                <w:b/>
                <w:i/>
                <w:color w:val="343B40"/>
                <w:sz w:val="20"/>
              </w:rPr>
              <w:t>Manizal S.A</w:t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 xml:space="preserve"> -</w:t>
            </w:r>
            <w:r>
              <w:rPr>
                <w:spacing w:val="-10"/>
                <w:rFonts w:ascii="Trebuchet MS" w:hAnsi="Trebuchet MS" w:eastAsia="Trebuchet MS"/>
                <w:b/>
                <w:color w:val="343B40"/>
                <w:sz w:val="20"/>
              </w:rPr>
              <w:t xml:space="preserve"> Auxiliar de depósito </w:t>
            </w:r>
            <w:r>
              <w:br/>
            </w: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Pando , Canelones | 10/2025 - 12/2025</w:t>
            </w:r>
          </w:p>
        </w:tc>
      </w:tr>
      <w:tr>
        <w:trPr>
          <w:trHeight w:hRule="exact" w:val="36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196" w:after="0"/>
              <w:ind w:left="0" w:right="36" w:firstLine="0"/>
              <w:jc w:val="righ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</w:t>
            </w:r>
          </w:p>
        </w:tc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6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Supervisión de la limpieza y orden del área de trabajo, manteniendo</w:t>
            </w:r>
          </w:p>
        </w:tc>
      </w:tr>
      <w:tr>
        <w:trPr>
          <w:trHeight w:hRule="exact" w:val="32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728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5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estándares de higiene.</w:t>
            </w:r>
          </w:p>
        </w:tc>
      </w:tr>
      <w:tr>
        <w:trPr>
          <w:trHeight w:hRule="exact" w:val="34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176" w:after="0"/>
              <w:ind w:left="0" w:right="36" w:firstLine="0"/>
              <w:jc w:val="righ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</w:t>
            </w:r>
          </w:p>
        </w:tc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112" w:after="0"/>
              <w:ind w:left="6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Cumplimiento de protocolos de seguridad y mantenimiento dentro del</w:t>
            </w:r>
          </w:p>
        </w:tc>
      </w:tr>
      <w:tr>
        <w:trPr>
          <w:trHeight w:hRule="exact" w:val="32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728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42" w:after="0"/>
              <w:ind w:left="5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depósito.</w:t>
            </w:r>
          </w:p>
        </w:tc>
      </w:tr>
      <w:tr>
        <w:trPr>
          <w:trHeight w:hRule="exact" w:val="34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176" w:after="0"/>
              <w:ind w:left="0" w:right="36" w:firstLine="0"/>
              <w:jc w:val="righ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</w:t>
            </w:r>
          </w:p>
        </w:tc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6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Clasificación y organización de productos en el almacén para optimizar</w:t>
            </w:r>
          </w:p>
        </w:tc>
      </w:tr>
      <w:tr>
        <w:trPr>
          <w:trHeight w:hRule="exact" w:val="32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728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56" w:after="0"/>
              <w:ind w:left="5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espacios.</w:t>
            </w:r>
          </w:p>
        </w:tc>
      </w:tr>
      <w:tr>
        <w:trPr>
          <w:trHeight w:hRule="exact" w:val="34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176" w:after="0"/>
              <w:ind w:left="0" w:right="36" w:firstLine="0"/>
              <w:jc w:val="righ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</w:t>
            </w:r>
          </w:p>
        </w:tc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6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Realización de inventarios periódicos para asegurar la exactitud en las</w:t>
            </w:r>
          </w:p>
        </w:tc>
      </w:tr>
      <w:tr>
        <w:trPr>
          <w:trHeight w:hRule="exact" w:val="30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728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0" w:lineRule="exact" w:before="52" w:after="0"/>
              <w:ind w:left="5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cifras de stock.</w:t>
            </w:r>
          </w:p>
        </w:tc>
      </w:tr>
      <w:tr>
        <w:trPr>
          <w:trHeight w:hRule="exact" w:val="36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196" w:after="0"/>
              <w:ind w:left="0" w:right="36" w:firstLine="0"/>
              <w:jc w:val="righ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</w:t>
            </w:r>
          </w:p>
        </w:tc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6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Coordinación con el equipo de trabajo para facilitar la recepción y envío</w:t>
            </w:r>
          </w:p>
        </w:tc>
      </w:tr>
      <w:tr>
        <w:trPr>
          <w:trHeight w:hRule="exact" w:val="30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728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42" w:after="0"/>
              <w:ind w:left="5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de mercaderías.</w:t>
            </w:r>
          </w:p>
        </w:tc>
      </w:tr>
      <w:tr>
        <w:trPr>
          <w:trHeight w:hRule="exact" w:val="36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196" w:after="0"/>
              <w:ind w:left="0" w:right="36" w:firstLine="0"/>
              <w:jc w:val="righ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</w:t>
            </w:r>
          </w:p>
        </w:tc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22" w:after="0"/>
              <w:ind w:left="6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Carga y descarga de mercancías respetando normas de seguridad y</w:t>
            </w:r>
          </w:p>
        </w:tc>
      </w:tr>
      <w:tr>
        <w:trPr>
          <w:trHeight w:hRule="exact" w:val="32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728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52" w:after="0"/>
              <w:ind w:left="5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tiempos establecidos.</w:t>
            </w:r>
          </w:p>
        </w:tc>
      </w:tr>
      <w:tr>
        <w:trPr>
          <w:trHeight w:hRule="exact" w:val="34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176" w:after="0"/>
              <w:ind w:left="0" w:right="36" w:firstLine="0"/>
              <w:jc w:val="righ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</w:t>
            </w:r>
          </w:p>
        </w:tc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6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Packing de la mercancía, controlando la descripción, cantidad, lote,</w:t>
            </w:r>
          </w:p>
        </w:tc>
      </w:tr>
      <w:tr>
        <w:trPr>
          <w:trHeight w:hRule="exact" w:val="32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728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52" w:after="0"/>
              <w:ind w:left="5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fecha y correcto estado.</w:t>
            </w:r>
          </w:p>
        </w:tc>
      </w:tr>
      <w:tr>
        <w:trPr>
          <w:trHeight w:hRule="exact" w:val="38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176" w:after="0"/>
              <w:ind w:left="0" w:right="36" w:firstLine="0"/>
              <w:jc w:val="righ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</w:t>
            </w:r>
          </w:p>
        </w:tc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6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Cumplimiento de las normas de seguridad dentro del almacén.</w:t>
            </w:r>
          </w:p>
        </w:tc>
      </w:tr>
      <w:tr>
        <w:trPr>
          <w:trHeight w:hRule="exact" w:val="34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176" w:after="0"/>
              <w:ind w:left="0" w:right="36" w:firstLine="0"/>
              <w:jc w:val="righ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</w:t>
            </w:r>
          </w:p>
        </w:tc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102" w:after="0"/>
              <w:ind w:left="6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Operación de equipos como montacargas, transpaletas y apiladores para</w:t>
            </w:r>
          </w:p>
        </w:tc>
      </w:tr>
      <w:tr>
        <w:trPr>
          <w:trHeight w:hRule="exact" w:val="320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7280"/>
            <w:gridSpan w:val="2"/>
            <w:tcBorders/>
            <w:tcMar>
              <w:left w:w="0" w:type="dxa"/>
              <w:right w:w="0" w:type="dxa"/>
            </w:tcMar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52" w:after="0"/>
              <w:ind w:left="50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mover producto.</w:t>
            </w:r>
          </w:p>
        </w:tc>
      </w:tr>
      <w:tr>
        <w:trPr>
          <w:trHeight w:hRule="exact" w:val="8278"/>
        </w:trPr>
        <w:tc>
          <w:tcPr>
            <w:tcW w:type="dxa" w:w="4000"/>
            <w:vMerge/>
            <w:tcBorders/>
            <w:tcMar>
              <w:left w:w="0" w:type="dxa"/>
              <w:right w:w="0" w:type="dxa"/>
            </w:tcMar>
          </w:tcPr>
          <w:p/>
        </w:tc>
        <w:tc>
          <w:tcPr>
            <w:tcW w:type="dxa" w:w="4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56" w:lineRule="exact" w:before="176" w:after="0"/>
              <w:ind w:left="0" w:right="36" w:firstLine="0"/>
              <w:jc w:val="righ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•</w:t>
            </w:r>
          </w:p>
        </w:tc>
        <w:tc>
          <w:tcPr>
            <w:tcW w:type="dxa" w:w="6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60" w:right="0" w:firstLine="0"/>
              <w:jc w:val="left"/>
            </w:pPr>
            <w:r>
              <w:rPr>
                <w:spacing w:val="-10"/>
                <w:rFonts w:ascii="Trebuchet MS" w:hAnsi="Trebuchet MS" w:eastAsia="Trebuchet MS"/>
                <w:color w:val="343B40"/>
                <w:sz w:val="20"/>
              </w:rPr>
              <w:t>Referencia laboral: Víctor Ivan Alonso 092 514 810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667000" cy="10045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045700"/>
                    </a:xfrm>
                    <a:prstGeom prst="rect"/>
                  </pic:spPr>
                </pic:pic>
              </a:graphicData>
            </a:graphic>
          </wp:anchor>
        </w:drawing>
      </w:r>
    </w:p>
    <w:sectPr w:rsidR="00FC693F" w:rsidRPr="0006063C" w:rsidSect="00034616">
      <w:pgSz w:w="12240" w:h="15821"/>
      <w:pgMar w:top="0" w:right="24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